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6CD5" w14:textId="77777777" w:rsidR="00DB23AE" w:rsidRPr="00972DEB" w:rsidRDefault="00DB23AE" w:rsidP="00DB23AE">
      <w:pPr>
        <w:shd w:val="clear" w:color="auto" w:fill="FFFFFF"/>
        <w:spacing w:after="0" w:line="240" w:lineRule="auto"/>
        <w:outlineLvl w:val="2"/>
        <w:rPr>
          <w:rFonts w:ascii="Arial" w:eastAsia="Times New Roman" w:hAnsi="Arial" w:cs="Arial"/>
          <w:b/>
          <w:bCs/>
          <w:caps/>
          <w:color w:val="000000" w:themeColor="text1"/>
          <w:spacing w:val="-10"/>
          <w:kern w:val="0"/>
          <w:sz w:val="20"/>
          <w:szCs w:val="20"/>
          <w14:ligatures w14:val="none"/>
        </w:rPr>
      </w:pPr>
      <w:r w:rsidRPr="00972DEB">
        <w:rPr>
          <w:rFonts w:ascii="Arial" w:eastAsia="Times New Roman" w:hAnsi="Arial" w:cs="Arial"/>
          <w:b/>
          <w:bCs/>
          <w:caps/>
          <w:color w:val="000000" w:themeColor="text1"/>
          <w:spacing w:val="-10"/>
          <w:kern w:val="0"/>
          <w:sz w:val="20"/>
          <w:szCs w:val="20"/>
          <w14:ligatures w14:val="none"/>
        </w:rPr>
        <w:t>Access to Our Website</w:t>
      </w:r>
    </w:p>
    <w:p w14:paraId="46F6FE25" w14:textId="6C056D60" w:rsidR="00DB23AE" w:rsidRDefault="00D10158" w:rsidP="00DB23AE">
      <w:pPr>
        <w:shd w:val="clear" w:color="auto" w:fill="FFFFFF"/>
        <w:spacing w:after="0" w:line="240" w:lineRule="auto"/>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 xml:space="preserve">East Central Region (ECR) </w:t>
      </w:r>
      <w:r w:rsidR="00DB23AE" w:rsidRPr="00DB23AE">
        <w:rPr>
          <w:rFonts w:ascii="Arial" w:eastAsia="Times New Roman" w:hAnsi="Arial" w:cs="Arial"/>
          <w:color w:val="000000" w:themeColor="text1"/>
          <w:kern w:val="0"/>
          <w:sz w:val="20"/>
          <w:szCs w:val="20"/>
          <w14:ligatures w14:val="none"/>
        </w:rPr>
        <w:t>is committed to protecting the privacy of visitors to our website. You are free to access and browse our site without disclosing personal data, and you can be assured that we endeavor to always protect the confidentiality and security of your information.</w:t>
      </w:r>
    </w:p>
    <w:p w14:paraId="75428AE2" w14:textId="77777777" w:rsidR="00DB23AE" w:rsidRP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p>
    <w:p w14:paraId="0C80B852" w14:textId="77777777" w:rsid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r w:rsidRPr="00DB23AE">
        <w:rPr>
          <w:rFonts w:ascii="Arial" w:eastAsia="Times New Roman" w:hAnsi="Arial" w:cs="Arial"/>
          <w:color w:val="000000" w:themeColor="text1"/>
          <w:kern w:val="0"/>
          <w:sz w:val="20"/>
          <w:szCs w:val="20"/>
          <w14:ligatures w14:val="none"/>
        </w:rPr>
        <w:t>We do not release any information to outside parties.</w:t>
      </w:r>
    </w:p>
    <w:p w14:paraId="246F258C" w14:textId="77777777" w:rsidR="00DB23AE" w:rsidRP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p>
    <w:p w14:paraId="412BE453" w14:textId="77777777" w:rsidR="00DB23AE" w:rsidRPr="00972DEB" w:rsidRDefault="00DB23AE" w:rsidP="00DB23AE">
      <w:pPr>
        <w:shd w:val="clear" w:color="auto" w:fill="FFFFFF"/>
        <w:spacing w:after="0" w:line="240" w:lineRule="auto"/>
        <w:outlineLvl w:val="2"/>
        <w:rPr>
          <w:rFonts w:ascii="Arial" w:eastAsia="Times New Roman" w:hAnsi="Arial" w:cs="Arial"/>
          <w:b/>
          <w:bCs/>
          <w:caps/>
          <w:color w:val="000000" w:themeColor="text1"/>
          <w:spacing w:val="-10"/>
          <w:kern w:val="0"/>
          <w:sz w:val="20"/>
          <w:szCs w:val="20"/>
          <w14:ligatures w14:val="none"/>
        </w:rPr>
      </w:pPr>
      <w:r w:rsidRPr="00972DEB">
        <w:rPr>
          <w:rFonts w:ascii="Arial" w:eastAsia="Times New Roman" w:hAnsi="Arial" w:cs="Arial"/>
          <w:b/>
          <w:bCs/>
          <w:caps/>
          <w:color w:val="000000" w:themeColor="text1"/>
          <w:spacing w:val="-10"/>
          <w:kern w:val="0"/>
          <w:sz w:val="20"/>
          <w:szCs w:val="20"/>
          <w14:ligatures w14:val="none"/>
        </w:rPr>
        <w:t>Information Collection</w:t>
      </w:r>
    </w:p>
    <w:p w14:paraId="4BE32961" w14:textId="2D1A97F7" w:rsidR="00DB23AE" w:rsidRDefault="00D10158" w:rsidP="00DB23AE">
      <w:pPr>
        <w:shd w:val="clear" w:color="auto" w:fill="FFFFFF"/>
        <w:spacing w:after="0" w:line="240" w:lineRule="auto"/>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ECR</w:t>
      </w:r>
      <w:r w:rsidR="00DB23AE" w:rsidRPr="00DB23AE">
        <w:rPr>
          <w:rFonts w:ascii="Arial" w:eastAsia="Times New Roman" w:hAnsi="Arial" w:cs="Arial"/>
          <w:color w:val="000000" w:themeColor="text1"/>
          <w:kern w:val="0"/>
          <w:sz w:val="20"/>
          <w:szCs w:val="20"/>
          <w14:ligatures w14:val="none"/>
        </w:rPr>
        <w:t xml:space="preserve"> does not automatically collect personal information from our website</w:t>
      </w:r>
      <w:r w:rsidR="00DB23AE">
        <w:rPr>
          <w:rFonts w:ascii="Arial" w:eastAsia="Times New Roman" w:hAnsi="Arial" w:cs="Arial"/>
          <w:color w:val="000000" w:themeColor="text1"/>
          <w:kern w:val="0"/>
          <w:sz w:val="20"/>
          <w:szCs w:val="20"/>
          <w14:ligatures w14:val="none"/>
        </w:rPr>
        <w:t>,</w:t>
      </w:r>
      <w:r w:rsidR="00DB23AE" w:rsidRPr="00DB23AE">
        <w:rPr>
          <w:rFonts w:ascii="Arial" w:eastAsia="Times New Roman" w:hAnsi="Arial" w:cs="Arial"/>
          <w:color w:val="000000" w:themeColor="text1"/>
          <w:kern w:val="0"/>
          <w:sz w:val="20"/>
          <w:szCs w:val="20"/>
          <w14:ligatures w14:val="none"/>
        </w:rPr>
        <w:t xml:space="preserve"> nor do we use cookies to store personal information. We do not link personal information about specific individuals with any other information we collect, either on our website or in our facilities.</w:t>
      </w:r>
    </w:p>
    <w:p w14:paraId="3BF28A14" w14:textId="77777777" w:rsidR="00DB23AE" w:rsidRP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p>
    <w:p w14:paraId="64B75749" w14:textId="08B82FB5" w:rsid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r w:rsidRPr="00DB23AE">
        <w:rPr>
          <w:rFonts w:ascii="Arial" w:eastAsia="Times New Roman" w:hAnsi="Arial" w:cs="Arial"/>
          <w:color w:val="000000" w:themeColor="text1"/>
          <w:kern w:val="0"/>
          <w:sz w:val="20"/>
          <w:szCs w:val="20"/>
          <w14:ligatures w14:val="none"/>
        </w:rPr>
        <w:t>We do not collect personal information from other sources</w:t>
      </w:r>
      <w:r>
        <w:rPr>
          <w:rFonts w:ascii="Arial" w:eastAsia="Times New Roman" w:hAnsi="Arial" w:cs="Arial"/>
          <w:color w:val="000000" w:themeColor="text1"/>
          <w:kern w:val="0"/>
          <w:sz w:val="20"/>
          <w:szCs w:val="20"/>
          <w14:ligatures w14:val="none"/>
        </w:rPr>
        <w:t>,</w:t>
      </w:r>
      <w:r w:rsidRPr="00DB23AE">
        <w:rPr>
          <w:rFonts w:ascii="Arial" w:eastAsia="Times New Roman" w:hAnsi="Arial" w:cs="Arial"/>
          <w:color w:val="000000" w:themeColor="text1"/>
          <w:kern w:val="0"/>
          <w:sz w:val="20"/>
          <w:szCs w:val="20"/>
          <w14:ligatures w14:val="none"/>
        </w:rPr>
        <w:t xml:space="preserve"> such as public records or private databases</w:t>
      </w:r>
      <w:r>
        <w:rPr>
          <w:rFonts w:ascii="Arial" w:eastAsia="Times New Roman" w:hAnsi="Arial" w:cs="Arial"/>
          <w:color w:val="000000" w:themeColor="text1"/>
          <w:kern w:val="0"/>
          <w:sz w:val="20"/>
          <w:szCs w:val="20"/>
          <w14:ligatures w14:val="none"/>
        </w:rPr>
        <w:t>,</w:t>
      </w:r>
      <w:r w:rsidRPr="00DB23AE">
        <w:rPr>
          <w:rFonts w:ascii="Arial" w:eastAsia="Times New Roman" w:hAnsi="Arial" w:cs="Arial"/>
          <w:color w:val="000000" w:themeColor="text1"/>
          <w:kern w:val="0"/>
          <w:sz w:val="20"/>
          <w:szCs w:val="20"/>
          <w14:ligatures w14:val="none"/>
        </w:rPr>
        <w:t xml:space="preserve"> nor do we release or sell personal information about those who access our website.</w:t>
      </w:r>
    </w:p>
    <w:p w14:paraId="5E708DF9" w14:textId="77777777" w:rsidR="00DB23AE" w:rsidRP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p>
    <w:p w14:paraId="689C7EAF" w14:textId="1D0AF01F" w:rsidR="00DB23AE" w:rsidRP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r w:rsidRPr="00DB23AE">
        <w:rPr>
          <w:rFonts w:ascii="Arial" w:eastAsia="Times New Roman" w:hAnsi="Arial" w:cs="Arial"/>
          <w:color w:val="000000" w:themeColor="text1"/>
          <w:kern w:val="0"/>
          <w:sz w:val="20"/>
          <w:szCs w:val="20"/>
          <w14:ligatures w14:val="none"/>
        </w:rPr>
        <w:t xml:space="preserve">We do collect personal information that is voluntarily provided while using our services or </w:t>
      </w:r>
      <w:r>
        <w:rPr>
          <w:rFonts w:ascii="Arial" w:eastAsia="Times New Roman" w:hAnsi="Arial" w:cs="Arial"/>
          <w:color w:val="000000" w:themeColor="text1"/>
          <w:kern w:val="0"/>
          <w:sz w:val="20"/>
          <w:szCs w:val="20"/>
          <w14:ligatures w14:val="none"/>
        </w:rPr>
        <w:t xml:space="preserve">those of our </w:t>
      </w:r>
      <w:r w:rsidRPr="00DB23AE">
        <w:rPr>
          <w:rFonts w:ascii="Arial" w:eastAsia="Times New Roman" w:hAnsi="Arial" w:cs="Arial"/>
          <w:color w:val="000000" w:themeColor="text1"/>
          <w:kern w:val="0"/>
          <w:sz w:val="20"/>
          <w:szCs w:val="20"/>
          <w14:ligatures w14:val="none"/>
        </w:rPr>
        <w:t>affiliates. All privacy practices and regulations apply to this information, as well.</w:t>
      </w:r>
    </w:p>
    <w:p w14:paraId="57852BD5" w14:textId="77777777" w:rsidR="00DB23AE" w:rsidRP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p>
    <w:p w14:paraId="64AE169C" w14:textId="1F9A7A0D" w:rsidR="00DB23AE" w:rsidRPr="00D10158" w:rsidRDefault="00972DEB" w:rsidP="00DB23AE">
      <w:pPr>
        <w:shd w:val="clear" w:color="auto" w:fill="FFFFFF"/>
        <w:spacing w:after="0" w:line="240" w:lineRule="auto"/>
        <w:rPr>
          <w:rFonts w:ascii="Arial" w:hAnsi="Arial" w:cs="Arial"/>
          <w:color w:val="000000" w:themeColor="text1"/>
          <w:sz w:val="20"/>
          <w:szCs w:val="20"/>
        </w:rPr>
      </w:pPr>
      <w:r w:rsidRPr="00D10158">
        <w:rPr>
          <w:rFonts w:ascii="Arial" w:hAnsi="Arial" w:cs="Arial"/>
          <w:b/>
          <w:bCs/>
          <w:color w:val="000000" w:themeColor="text1"/>
          <w:sz w:val="20"/>
          <w:szCs w:val="20"/>
        </w:rPr>
        <w:t xml:space="preserve">TRACKING TECHNOLOGIES  </w:t>
      </w:r>
      <w:r w:rsidR="00DB23AE" w:rsidRPr="00D10158">
        <w:rPr>
          <w:rFonts w:ascii="Arial" w:hAnsi="Arial" w:cs="Arial"/>
          <w:b/>
          <w:bCs/>
          <w:color w:val="000000" w:themeColor="text1"/>
          <w:sz w:val="20"/>
          <w:szCs w:val="20"/>
        </w:rPr>
        <w:br/>
      </w:r>
      <w:r w:rsidR="00DB23AE" w:rsidRPr="00D10158">
        <w:rPr>
          <w:rFonts w:ascii="Arial" w:hAnsi="Arial" w:cs="Arial"/>
          <w:color w:val="000000" w:themeColor="text1"/>
          <w:sz w:val="20"/>
          <w:szCs w:val="20"/>
        </w:rPr>
        <w:t xml:space="preserve">Cookies and similar tracking technologies, such as beacons, scripts, and tags, are small bits of code stored on a user’s computer hard drive or device, which enable a website or application to “personalize” itself for each user by remembering information about the user’s visit to the website or application. </w:t>
      </w:r>
    </w:p>
    <w:p w14:paraId="572B903B" w14:textId="77777777" w:rsidR="00DB23AE" w:rsidRPr="00D10158" w:rsidRDefault="00DB23AE" w:rsidP="00DB23AE">
      <w:pPr>
        <w:shd w:val="clear" w:color="auto" w:fill="FFFFFF"/>
        <w:spacing w:after="0" w:line="240" w:lineRule="auto"/>
        <w:rPr>
          <w:rFonts w:ascii="Arial" w:hAnsi="Arial" w:cs="Arial"/>
          <w:color w:val="000000" w:themeColor="text1"/>
          <w:sz w:val="20"/>
          <w:szCs w:val="20"/>
        </w:rPr>
      </w:pPr>
    </w:p>
    <w:p w14:paraId="3DFE3D58" w14:textId="04157171" w:rsidR="00DB23AE" w:rsidRPr="00D10158" w:rsidRDefault="00D10158" w:rsidP="00DB23AE">
      <w:pPr>
        <w:shd w:val="clear" w:color="auto" w:fill="FFFFFF"/>
        <w:spacing w:after="0" w:line="240" w:lineRule="auto"/>
        <w:rPr>
          <w:rFonts w:ascii="Arial" w:hAnsi="Arial" w:cs="Arial"/>
          <w:color w:val="000000" w:themeColor="text1"/>
          <w:sz w:val="20"/>
          <w:szCs w:val="20"/>
        </w:rPr>
      </w:pPr>
      <w:r w:rsidRPr="00D10158">
        <w:rPr>
          <w:rFonts w:ascii="Arial" w:eastAsia="Times New Roman" w:hAnsi="Arial" w:cs="Arial"/>
          <w:color w:val="000000" w:themeColor="text1"/>
          <w:kern w:val="0"/>
          <w:sz w:val="20"/>
          <w:szCs w:val="20"/>
          <w14:ligatures w14:val="none"/>
        </w:rPr>
        <w:t>ECR</w:t>
      </w:r>
      <w:r w:rsidR="00DB23AE" w:rsidRPr="00D10158">
        <w:rPr>
          <w:rFonts w:ascii="Arial" w:hAnsi="Arial" w:cs="Arial"/>
          <w:color w:val="000000" w:themeColor="text1"/>
          <w:sz w:val="20"/>
          <w:szCs w:val="20"/>
        </w:rPr>
        <w:t xml:space="preserve"> uses tracking technologies to enhance your experience. You can alter the configuration of your browser or device to refuse to accept cookies, but if you do so, some areas of websites and applications that use cookies may not function properly. The </w:t>
      </w:r>
      <w:r w:rsidRPr="00D10158">
        <w:rPr>
          <w:rFonts w:ascii="Arial" w:eastAsia="Times New Roman" w:hAnsi="Arial" w:cs="Arial"/>
          <w:color w:val="000000" w:themeColor="text1"/>
          <w:kern w:val="0"/>
          <w:sz w:val="20"/>
          <w:szCs w:val="20"/>
          <w14:ligatures w14:val="none"/>
        </w:rPr>
        <w:t>ECR</w:t>
      </w:r>
      <w:r w:rsidR="00DB23AE" w:rsidRPr="00D10158">
        <w:rPr>
          <w:rFonts w:ascii="Arial" w:hAnsi="Arial" w:cs="Arial"/>
          <w:color w:val="000000" w:themeColor="text1"/>
          <w:sz w:val="20"/>
          <w:szCs w:val="20"/>
        </w:rPr>
        <w:t xml:space="preserve"> website does not respond to “Do Not Track” signals.</w:t>
      </w:r>
      <w:r w:rsidR="00DB23AE" w:rsidRPr="00D10158">
        <w:rPr>
          <w:rFonts w:ascii="Arial" w:hAnsi="Arial" w:cs="Arial"/>
          <w:color w:val="000000" w:themeColor="text1"/>
          <w:sz w:val="20"/>
          <w:szCs w:val="20"/>
        </w:rPr>
        <w:br/>
      </w:r>
      <w:r w:rsidR="00DB23AE" w:rsidRPr="00D10158">
        <w:rPr>
          <w:rFonts w:ascii="Arial" w:hAnsi="Arial" w:cs="Arial"/>
          <w:color w:val="000000" w:themeColor="text1"/>
          <w:sz w:val="20"/>
          <w:szCs w:val="20"/>
        </w:rPr>
        <w:br/>
      </w:r>
      <w:r w:rsidR="00972DEB" w:rsidRPr="00D10158">
        <w:rPr>
          <w:rFonts w:ascii="Arial" w:hAnsi="Arial" w:cs="Arial"/>
          <w:b/>
          <w:bCs/>
          <w:color w:val="000000" w:themeColor="text1"/>
          <w:sz w:val="20"/>
          <w:szCs w:val="20"/>
        </w:rPr>
        <w:t>GLOBAL PRIVACY CONTROL</w:t>
      </w:r>
      <w:r w:rsidR="00DB23AE" w:rsidRPr="00D10158">
        <w:rPr>
          <w:rFonts w:ascii="Arial" w:hAnsi="Arial" w:cs="Arial"/>
          <w:color w:val="000000" w:themeColor="text1"/>
          <w:sz w:val="20"/>
          <w:szCs w:val="20"/>
        </w:rPr>
        <w:br/>
        <w:t xml:space="preserve">Some browsers and browser extensions support </w:t>
      </w:r>
      <w:hyperlink r:id="rId4" w:tgtFrame="_blank" w:history="1">
        <w:r w:rsidR="00DB23AE" w:rsidRPr="00D10158">
          <w:rPr>
            <w:rStyle w:val="Hyperlink"/>
            <w:rFonts w:ascii="Arial" w:hAnsi="Arial" w:cs="Arial"/>
            <w:color w:val="000000" w:themeColor="text1"/>
            <w:sz w:val="20"/>
            <w:szCs w:val="20"/>
          </w:rPr>
          <w:t xml:space="preserve">Global Privacy Control </w:t>
        </w:r>
      </w:hyperlink>
      <w:r w:rsidR="00DB23AE" w:rsidRPr="00D10158">
        <w:rPr>
          <w:rFonts w:ascii="Arial" w:hAnsi="Arial" w:cs="Arial"/>
          <w:color w:val="000000" w:themeColor="text1"/>
          <w:sz w:val="20"/>
          <w:szCs w:val="20"/>
        </w:rPr>
        <w:t>(GPC), which can send a signal to the websites you visit indicating your choice to opt out of certain types of data processing, including data "sales" as defined under certain laws. In certain territories, when we detect such a signal, we will make reasonable efforts to respect your choices indicated by a GPC setting as required by applicable law.</w:t>
      </w:r>
    </w:p>
    <w:p w14:paraId="1BDFA706" w14:textId="77777777" w:rsidR="00DB23AE" w:rsidRPr="00D10158"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p>
    <w:p w14:paraId="56B4E061" w14:textId="77777777" w:rsidR="00DB23AE" w:rsidRPr="00D10158" w:rsidRDefault="00DB23AE" w:rsidP="00DB23AE">
      <w:pPr>
        <w:shd w:val="clear" w:color="auto" w:fill="FFFFFF"/>
        <w:spacing w:after="0" w:line="240" w:lineRule="auto"/>
        <w:outlineLvl w:val="2"/>
        <w:rPr>
          <w:rFonts w:ascii="Arial" w:eastAsia="Times New Roman" w:hAnsi="Arial" w:cs="Arial"/>
          <w:b/>
          <w:bCs/>
          <w:caps/>
          <w:color w:val="000000" w:themeColor="text1"/>
          <w:spacing w:val="-10"/>
          <w:kern w:val="0"/>
          <w:sz w:val="20"/>
          <w:szCs w:val="20"/>
          <w14:ligatures w14:val="none"/>
        </w:rPr>
      </w:pPr>
      <w:r w:rsidRPr="00D10158">
        <w:rPr>
          <w:rFonts w:ascii="Arial" w:eastAsia="Times New Roman" w:hAnsi="Arial" w:cs="Arial"/>
          <w:b/>
          <w:bCs/>
          <w:caps/>
          <w:color w:val="000000" w:themeColor="text1"/>
          <w:spacing w:val="-10"/>
          <w:kern w:val="0"/>
          <w:sz w:val="20"/>
          <w:szCs w:val="20"/>
          <w14:ligatures w14:val="none"/>
        </w:rPr>
        <w:t>Confidentiality and Security</w:t>
      </w:r>
    </w:p>
    <w:p w14:paraId="7410DD26" w14:textId="315F14CC" w:rsidR="00DB23AE" w:rsidRDefault="00D10158" w:rsidP="00DB23AE">
      <w:pPr>
        <w:shd w:val="clear" w:color="auto" w:fill="FFFFFF"/>
        <w:spacing w:after="0" w:line="240" w:lineRule="auto"/>
        <w:rPr>
          <w:rFonts w:ascii="Arial" w:eastAsia="Times New Roman" w:hAnsi="Arial" w:cs="Arial"/>
          <w:color w:val="000000" w:themeColor="text1"/>
          <w:kern w:val="0"/>
          <w:sz w:val="20"/>
          <w:szCs w:val="20"/>
          <w14:ligatures w14:val="none"/>
        </w:rPr>
      </w:pPr>
      <w:r w:rsidRPr="00D10158">
        <w:rPr>
          <w:rFonts w:ascii="Arial" w:eastAsia="Times New Roman" w:hAnsi="Arial" w:cs="Arial"/>
          <w:color w:val="000000" w:themeColor="text1"/>
          <w:kern w:val="0"/>
          <w:sz w:val="20"/>
          <w:szCs w:val="20"/>
          <w14:ligatures w14:val="none"/>
        </w:rPr>
        <w:t>ECR</w:t>
      </w:r>
      <w:r w:rsidR="00DB23AE" w:rsidRPr="00D10158">
        <w:rPr>
          <w:rFonts w:ascii="Arial" w:eastAsia="Times New Roman" w:hAnsi="Arial" w:cs="Arial"/>
          <w:color w:val="000000" w:themeColor="text1"/>
          <w:kern w:val="0"/>
          <w:sz w:val="20"/>
          <w:szCs w:val="20"/>
          <w14:ligatures w14:val="none"/>
        </w:rPr>
        <w:t xml:space="preserve"> does not disclose personal information to other organizations. We ensure that personal information will not be disclosed to federal or state institutions or authorities, except as required by law or other regulation.</w:t>
      </w:r>
    </w:p>
    <w:p w14:paraId="3A026065" w14:textId="77777777" w:rsidR="00DB23AE" w:rsidRP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p>
    <w:p w14:paraId="4600FAEF" w14:textId="1BFC44A2" w:rsidR="00DB23AE" w:rsidRP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r w:rsidRPr="00DB23AE">
        <w:rPr>
          <w:rFonts w:ascii="Arial" w:eastAsia="Times New Roman" w:hAnsi="Arial" w:cs="Arial"/>
          <w:color w:val="000000" w:themeColor="text1"/>
          <w:kern w:val="0"/>
          <w:sz w:val="20"/>
          <w:szCs w:val="20"/>
          <w14:ligatures w14:val="none"/>
        </w:rPr>
        <w:t>We have instituted technical measures to protect personal information in our files from unauthorized access</w:t>
      </w:r>
      <w:r>
        <w:rPr>
          <w:rFonts w:ascii="Arial" w:eastAsia="Times New Roman" w:hAnsi="Arial" w:cs="Arial"/>
          <w:color w:val="000000" w:themeColor="text1"/>
          <w:kern w:val="0"/>
          <w:sz w:val="20"/>
          <w:szCs w:val="20"/>
          <w14:ligatures w14:val="none"/>
        </w:rPr>
        <w:t>,</w:t>
      </w:r>
      <w:r w:rsidRPr="00DB23AE">
        <w:rPr>
          <w:rFonts w:ascii="Arial" w:eastAsia="Times New Roman" w:hAnsi="Arial" w:cs="Arial"/>
          <w:color w:val="000000" w:themeColor="text1"/>
          <w:kern w:val="0"/>
          <w:sz w:val="20"/>
          <w:szCs w:val="20"/>
          <w14:ligatures w14:val="none"/>
        </w:rPr>
        <w:t xml:space="preserve"> improper use or disclosure</w:t>
      </w:r>
      <w:r>
        <w:rPr>
          <w:rFonts w:ascii="Arial" w:eastAsia="Times New Roman" w:hAnsi="Arial" w:cs="Arial"/>
          <w:color w:val="000000" w:themeColor="text1"/>
          <w:kern w:val="0"/>
          <w:sz w:val="20"/>
          <w:szCs w:val="20"/>
          <w14:ligatures w14:val="none"/>
        </w:rPr>
        <w:t>,</w:t>
      </w:r>
      <w:r w:rsidRPr="00DB23AE">
        <w:rPr>
          <w:rFonts w:ascii="Arial" w:eastAsia="Times New Roman" w:hAnsi="Arial" w:cs="Arial"/>
          <w:color w:val="000000" w:themeColor="text1"/>
          <w:kern w:val="0"/>
          <w:sz w:val="20"/>
          <w:szCs w:val="20"/>
          <w14:ligatures w14:val="none"/>
        </w:rPr>
        <w:t xml:space="preserve"> unauthorized modification, or unlawful destruction or accidental loss.</w:t>
      </w:r>
    </w:p>
    <w:p w14:paraId="2EA76D87" w14:textId="4A611030" w:rsid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r w:rsidRPr="00DB23AE">
        <w:rPr>
          <w:rFonts w:ascii="Arial" w:eastAsia="Times New Roman" w:hAnsi="Arial" w:cs="Arial"/>
          <w:color w:val="000000" w:themeColor="text1"/>
          <w:kern w:val="0"/>
          <w:sz w:val="20"/>
          <w:szCs w:val="20"/>
          <w14:ligatures w14:val="none"/>
        </w:rPr>
        <w:t xml:space="preserve">All </w:t>
      </w:r>
      <w:r w:rsidR="00D10158">
        <w:rPr>
          <w:rFonts w:ascii="Arial" w:eastAsia="Times New Roman" w:hAnsi="Arial" w:cs="Arial"/>
          <w:color w:val="000000" w:themeColor="text1"/>
          <w:kern w:val="0"/>
          <w:sz w:val="20"/>
          <w:szCs w:val="20"/>
          <w14:ligatures w14:val="none"/>
        </w:rPr>
        <w:t>ECR</w:t>
      </w:r>
      <w:r w:rsidRPr="00DB23AE">
        <w:rPr>
          <w:rFonts w:ascii="Arial" w:eastAsia="Times New Roman" w:hAnsi="Arial" w:cs="Arial"/>
          <w:color w:val="000000" w:themeColor="text1"/>
          <w:kern w:val="0"/>
          <w:sz w:val="20"/>
          <w:szCs w:val="20"/>
          <w14:ligatures w14:val="none"/>
        </w:rPr>
        <w:t xml:space="preserve"> employees who have access to and who process personal information are obligated to maintain the confidentiality of the information.</w:t>
      </w:r>
    </w:p>
    <w:p w14:paraId="07012FA3" w14:textId="77777777" w:rsidR="00DB23AE" w:rsidRPr="00DB23AE" w:rsidRDefault="00DB23AE" w:rsidP="00DB23AE">
      <w:pPr>
        <w:shd w:val="clear" w:color="auto" w:fill="FFFFFF"/>
        <w:spacing w:after="0" w:line="240" w:lineRule="auto"/>
        <w:rPr>
          <w:rFonts w:ascii="Arial" w:eastAsia="Times New Roman" w:hAnsi="Arial" w:cs="Arial"/>
          <w:color w:val="000000" w:themeColor="text1"/>
          <w:kern w:val="0"/>
          <w:sz w:val="20"/>
          <w:szCs w:val="20"/>
          <w14:ligatures w14:val="none"/>
        </w:rPr>
      </w:pPr>
    </w:p>
    <w:p w14:paraId="6821B18D" w14:textId="7F538340" w:rsidR="00DB23AE" w:rsidRPr="00DB23AE" w:rsidRDefault="00D10158" w:rsidP="00DB23AE">
      <w:pPr>
        <w:shd w:val="clear" w:color="auto" w:fill="FFFFFF"/>
        <w:spacing w:after="0" w:line="240" w:lineRule="auto"/>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ECR</w:t>
      </w:r>
      <w:r w:rsidRPr="00DB23AE">
        <w:rPr>
          <w:rFonts w:ascii="Arial" w:eastAsia="Times New Roman" w:hAnsi="Arial" w:cs="Arial"/>
          <w:color w:val="000000" w:themeColor="text1"/>
          <w:kern w:val="0"/>
          <w:sz w:val="20"/>
          <w:szCs w:val="20"/>
          <w14:ligatures w14:val="none"/>
        </w:rPr>
        <w:t xml:space="preserve"> </w:t>
      </w:r>
      <w:r w:rsidR="00DB23AE" w:rsidRPr="00DB23AE">
        <w:rPr>
          <w:rFonts w:ascii="Arial" w:eastAsia="Times New Roman" w:hAnsi="Arial" w:cs="Arial"/>
          <w:color w:val="000000" w:themeColor="text1"/>
          <w:kern w:val="0"/>
          <w:sz w:val="20"/>
          <w:szCs w:val="20"/>
          <w14:ligatures w14:val="none"/>
        </w:rPr>
        <w:t>does not share or sell SMS opt-in or phone numbers for the purpose of SMS.</w:t>
      </w:r>
    </w:p>
    <w:p w14:paraId="03C68ACA" w14:textId="77777777" w:rsidR="00F22331" w:rsidRPr="00DB23AE" w:rsidRDefault="00F22331" w:rsidP="00DB23AE">
      <w:pPr>
        <w:spacing w:after="0" w:line="240" w:lineRule="auto"/>
        <w:rPr>
          <w:rFonts w:ascii="Arial" w:hAnsi="Arial" w:cs="Arial"/>
          <w:color w:val="000000" w:themeColor="text1"/>
          <w:sz w:val="20"/>
          <w:szCs w:val="20"/>
        </w:rPr>
      </w:pPr>
    </w:p>
    <w:sectPr w:rsidR="00F22331" w:rsidRPr="00DB2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AE"/>
    <w:rsid w:val="0009683A"/>
    <w:rsid w:val="002110A8"/>
    <w:rsid w:val="00587ABA"/>
    <w:rsid w:val="00972DEB"/>
    <w:rsid w:val="00A040B9"/>
    <w:rsid w:val="00D10158"/>
    <w:rsid w:val="00DB23AE"/>
    <w:rsid w:val="00F2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7F2DC"/>
  <w15:chartTrackingRefBased/>
  <w15:docId w15:val="{02B13127-799C-AC4B-82E6-1BAD3806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2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2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AE"/>
    <w:rPr>
      <w:rFonts w:eastAsiaTheme="majorEastAsia" w:cstheme="majorBidi"/>
      <w:color w:val="272727" w:themeColor="text1" w:themeTint="D8"/>
    </w:rPr>
  </w:style>
  <w:style w:type="paragraph" w:styleId="Title">
    <w:name w:val="Title"/>
    <w:basedOn w:val="Normal"/>
    <w:next w:val="Normal"/>
    <w:link w:val="TitleChar"/>
    <w:uiPriority w:val="10"/>
    <w:qFormat/>
    <w:rsid w:val="00DB2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AE"/>
    <w:pPr>
      <w:spacing w:before="160"/>
      <w:jc w:val="center"/>
    </w:pPr>
    <w:rPr>
      <w:i/>
      <w:iCs/>
      <w:color w:val="404040" w:themeColor="text1" w:themeTint="BF"/>
    </w:rPr>
  </w:style>
  <w:style w:type="character" w:customStyle="1" w:styleId="QuoteChar">
    <w:name w:val="Quote Char"/>
    <w:basedOn w:val="DefaultParagraphFont"/>
    <w:link w:val="Quote"/>
    <w:uiPriority w:val="29"/>
    <w:rsid w:val="00DB23AE"/>
    <w:rPr>
      <w:i/>
      <w:iCs/>
      <w:color w:val="404040" w:themeColor="text1" w:themeTint="BF"/>
    </w:rPr>
  </w:style>
  <w:style w:type="paragraph" w:styleId="ListParagraph">
    <w:name w:val="List Paragraph"/>
    <w:basedOn w:val="Normal"/>
    <w:uiPriority w:val="34"/>
    <w:qFormat/>
    <w:rsid w:val="00DB23AE"/>
    <w:pPr>
      <w:ind w:left="720"/>
      <w:contextualSpacing/>
    </w:pPr>
  </w:style>
  <w:style w:type="character" w:styleId="IntenseEmphasis">
    <w:name w:val="Intense Emphasis"/>
    <w:basedOn w:val="DefaultParagraphFont"/>
    <w:uiPriority w:val="21"/>
    <w:qFormat/>
    <w:rsid w:val="00DB23AE"/>
    <w:rPr>
      <w:i/>
      <w:iCs/>
      <w:color w:val="0F4761" w:themeColor="accent1" w:themeShade="BF"/>
    </w:rPr>
  </w:style>
  <w:style w:type="paragraph" w:styleId="IntenseQuote">
    <w:name w:val="Intense Quote"/>
    <w:basedOn w:val="Normal"/>
    <w:next w:val="Normal"/>
    <w:link w:val="IntenseQuoteChar"/>
    <w:uiPriority w:val="30"/>
    <w:qFormat/>
    <w:rsid w:val="00DB2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AE"/>
    <w:rPr>
      <w:i/>
      <w:iCs/>
      <w:color w:val="0F4761" w:themeColor="accent1" w:themeShade="BF"/>
    </w:rPr>
  </w:style>
  <w:style w:type="character" w:styleId="IntenseReference">
    <w:name w:val="Intense Reference"/>
    <w:basedOn w:val="DefaultParagraphFont"/>
    <w:uiPriority w:val="32"/>
    <w:qFormat/>
    <w:rsid w:val="00DB23AE"/>
    <w:rPr>
      <w:b/>
      <w:bCs/>
      <w:smallCaps/>
      <w:color w:val="0F4761" w:themeColor="accent1" w:themeShade="BF"/>
      <w:spacing w:val="5"/>
    </w:rPr>
  </w:style>
  <w:style w:type="paragraph" w:styleId="NormalWeb">
    <w:name w:val="Normal (Web)"/>
    <w:basedOn w:val="Normal"/>
    <w:uiPriority w:val="99"/>
    <w:semiHidden/>
    <w:unhideWhenUsed/>
    <w:rsid w:val="00DB23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B2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us.m.mimecastprotect.com/s/JBHsC31GX0IYPXE5SgfqFQ4Ws8?domain=globalprivacycontr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436</Words>
  <Characters>2353</Characters>
  <Application>Microsoft Office Word</Application>
  <DocSecurity>0</DocSecurity>
  <Lines>44</Lines>
  <Paragraphs>14</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Miller</dc:creator>
  <cp:keywords/>
  <dc:description/>
  <cp:lastModifiedBy>Jon Miller</cp:lastModifiedBy>
  <cp:revision>4</cp:revision>
  <dcterms:created xsi:type="dcterms:W3CDTF">2026-02-19T14:53:00Z</dcterms:created>
  <dcterms:modified xsi:type="dcterms:W3CDTF">2026-02-19T16:18:00Z</dcterms:modified>
</cp:coreProperties>
</file>